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PUA" w:hAnsi="宋体-PUA" w:eastAsia="宋体-PUA" w:cs="宋体-PU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-PUA" w:hAnsi="宋体-PUA" w:eastAsia="宋体-PUA" w:cs="宋体-PU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-PUA" w:hAnsi="宋体-PUA" w:eastAsia="宋体-PUA" w:cs="宋体-PUA"/>
          <w:b/>
          <w:bCs/>
          <w:sz w:val="44"/>
          <w:szCs w:val="44"/>
          <w:lang w:val="en-US" w:eastAsia="zh-CN"/>
        </w:rPr>
      </w:pPr>
      <w:r>
        <w:rPr>
          <w:rFonts w:hint="eastAsia" w:ascii="宋体-PUA" w:hAnsi="宋体-PUA" w:eastAsia="宋体-PUA" w:cs="宋体-PUA"/>
          <w:b/>
          <w:bCs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宋体-PUA" w:hAnsi="宋体-PUA" w:eastAsia="宋体-PUA" w:cs="宋体-PUA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-PUA" w:hAnsi="宋体-PUA" w:eastAsia="宋体-PUA" w:cs="宋体-PUA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-PUA" w:hAnsi="宋体-PUA" w:eastAsia="宋体-PUA" w:cs="宋体-PUA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-PUA" w:hAnsi="宋体-PUA" w:eastAsia="宋体-PUA" w:cs="宋体-PUA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-PUA" w:hAnsi="宋体-PUA" w:eastAsia="宋体-PUA" w:cs="宋体-PUA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-PUA" w:hAnsi="宋体-PUA" w:eastAsia="宋体-PUA" w:cs="宋体-PUA"/>
          <w:b w:val="0"/>
          <w:bCs w:val="0"/>
          <w:sz w:val="30"/>
          <w:szCs w:val="30"/>
          <w:lang w:val="en-US" w:eastAsia="zh-CN"/>
        </w:rPr>
        <w:t>忻审管发[2019]20号</w:t>
      </w:r>
    </w:p>
    <w:p>
      <w:pPr>
        <w:jc w:val="center"/>
        <w:rPr>
          <w:rFonts w:hint="default" w:ascii="宋体-PUA" w:hAnsi="宋体-PUA" w:eastAsia="宋体-PUA" w:cs="宋体-PUA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宋体-PUA" w:hAnsi="宋体-PUA" w:eastAsia="宋体-PUA" w:cs="宋体-PUA"/>
          <w:b/>
          <w:bCs/>
          <w:sz w:val="44"/>
          <w:szCs w:val="44"/>
          <w:lang w:eastAsia="zh-CN"/>
        </w:rPr>
      </w:pPr>
      <w:r>
        <w:rPr>
          <w:rFonts w:hint="eastAsia" w:ascii="宋体-PUA" w:hAnsi="宋体-PUA" w:eastAsia="宋体-PUA" w:cs="宋体-PUA"/>
          <w:b/>
          <w:bCs/>
          <w:sz w:val="44"/>
          <w:szCs w:val="44"/>
          <w:lang w:eastAsia="zh-CN"/>
        </w:rPr>
        <w:t>忻州市行政审批服务管理局</w:t>
      </w:r>
    </w:p>
    <w:p>
      <w:pPr>
        <w:jc w:val="center"/>
        <w:rPr>
          <w:rFonts w:hint="eastAsia" w:ascii="宋体-PUA" w:hAnsi="宋体-PUA" w:eastAsia="宋体-PUA" w:cs="宋体-PUA"/>
          <w:b/>
          <w:bCs/>
          <w:sz w:val="44"/>
          <w:szCs w:val="44"/>
          <w:lang w:eastAsia="zh-CN"/>
        </w:rPr>
      </w:pPr>
      <w:r>
        <w:rPr>
          <w:rFonts w:hint="eastAsia" w:ascii="宋体-PUA" w:hAnsi="宋体-PUA" w:eastAsia="宋体-PUA" w:cs="宋体-PUA"/>
          <w:b/>
          <w:bCs/>
          <w:sz w:val="44"/>
          <w:szCs w:val="44"/>
          <w:lang w:eastAsia="zh-CN"/>
        </w:rPr>
        <w:t>关于开展安全生产专项整治和大检查实施方案的通知</w:t>
      </w:r>
    </w:p>
    <w:p>
      <w:pPr>
        <w:jc w:val="center"/>
        <w:rPr>
          <w:rFonts w:hint="eastAsia" w:ascii="宋体-PUA" w:hAnsi="宋体-PUA" w:eastAsia="宋体-PUA" w:cs="宋体-PUA"/>
          <w:b/>
          <w:bCs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各县（市、区）行政审批局、机关各科室、所属单位、各窗台平台：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市政府办公室《关于印发忻州市安全生产大检查实施方案的通知》（忻政办发电[2019]136号）和按照忻州市人民政府安全生产委员会办公室《关于在重点行业领域持续开展安全生产专项整治的通知》(忻安办发[2019]51号)要求，我局决定从即日起开展安全生产专项整治和大检查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牢固树立安全发展观念，进一步强化安全生产责任，以防范化解风险为重点，结合“不忘初心、牢记使命”主题教育，以排查和治理风险隐患为基础，构筑安全风险管控和隐患排查治理双重预防机制，落实领导责任、部门监管责任，推动属地监管和员工岗位责任落实，时刻绷紧安全生产这根弦，警钟长鸣、常抓不懈坚决杜绝重大事故，有效遏制较大事故，着力减少一般事故，促进安全生产工作形势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市行政审批局成立全局安全生产领导组，统一领导专项整治和大检查工作，研究解决共性问题和突出问题，组织协调开展工作。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长：邵文生     市行政审批局局长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副组长：李晓明     市行政审批局副局长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郭建平     市行政审批局纪检组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刘  文     市行政审批局副局长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领导组下设办公室，办公室设在局办公室，办公室主任由郭渊担任。办公室负责情况收集、汇总、梳理、通报、上报等工作。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三、突出整治和检查重点内容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（一）整治重点：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1.人员密集场所应落实逐级和岗位消防安全责任制，明确逐级和岗位消防安全职责，确定各级、各岗位的消防安全责任人。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2.人员密集场所应明确专人担当义务消防员和逃生引导员，数量不应少于本场所从业人员数量的30%。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3.义务消防员和逃生引导员应掌握消防安全知识和灭火的基本技能，定期开展消防演练。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（二）检查安全生产情况：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1.安全防范制度措施落实情况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2.深入开展专项治理情况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3.宣传教育工作开展情况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四、检查时间和范围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时间：即日起至12月31日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范围：各县（市、区）行政审批局、机关各科室、局所属单位、各窗口平台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提高政治站位。要清醒认识到当前严的安全生产形势,始终“不忘初心、牢记使命”,保持敬畏心理,坚守底线思维,坚持生命至上,牢固树立以人民为中心的思想,以人的生命安全为核心,毫不放松抓好安全生产工作,深刻汲取事故教训,警钟长鸣,强化安全生产警示教育,全力维护人民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强化责任意识。要认真落实好主体责任、监管责任,切实增强责任意识,把安全生产专项整治作为做好、做实当前安全生产工作的有力抓手,把安全生产之弦绷得紧而又紧,把安全生产责任压得实而又实,把安全生产举措落得细而又细,自觉践行安全发展理念,筑牢安全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全面排查隐患，严肃追责问责。对安全生产大检查工作不认真、不落实、搞形式、走过场的,要通报批评、集中曝光。对自查自改不认真、隐患整治不彻底、执法不严格或因工作不力导致事故发生的,要依法依规严肃追究部门和科室负责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局机关、局所属中心、入驻各平台负责人将各自排查和检查突出问题报回办公室。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人：贾晓艳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联系电话：3025268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  箱：xzzwdt@126.com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2019年8月14日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B5B35"/>
    <w:rsid w:val="09782C26"/>
    <w:rsid w:val="0D5A2758"/>
    <w:rsid w:val="15E014D8"/>
    <w:rsid w:val="17023D20"/>
    <w:rsid w:val="1CF60111"/>
    <w:rsid w:val="1DBA1EC6"/>
    <w:rsid w:val="235B5B35"/>
    <w:rsid w:val="2BE17832"/>
    <w:rsid w:val="43E36051"/>
    <w:rsid w:val="455613E1"/>
    <w:rsid w:val="462B1C5B"/>
    <w:rsid w:val="4A87386A"/>
    <w:rsid w:val="4C116F6D"/>
    <w:rsid w:val="5B8B1F02"/>
    <w:rsid w:val="5BAE25A7"/>
    <w:rsid w:val="6D9A4B66"/>
    <w:rsid w:val="6E2456E2"/>
    <w:rsid w:val="71C41817"/>
    <w:rsid w:val="73997EF2"/>
    <w:rsid w:val="77295848"/>
    <w:rsid w:val="785C3B1F"/>
    <w:rsid w:val="787F290B"/>
    <w:rsid w:val="7BB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2019-08-07T10:08:00Z</dcterms:created>
  <dc:creator>Administrator</dc:creator>
  <cp:lastModifiedBy>哪儿哪儿都要昵称</cp:lastModifiedBy>
  <cp:lastPrinted>2019-08-19T01:04:00Z</cp:lastPrinted>
  <dcterms:modified xsi:type="dcterms:W3CDTF">2022-04-29T02:41:04Z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E1872E6AA90C428BBB38094F44DA7A35</vt:lpwstr>
  </property>
</Properties>
</file>